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3378" w14:textId="6FDA8011" w:rsidR="00A278B2" w:rsidRDefault="00A278B2" w:rsidP="00A278B2">
      <w:pPr>
        <w:spacing w:after="0" w:line="276" w:lineRule="auto"/>
        <w:ind w:left="1440" w:firstLine="720"/>
        <w:rPr>
          <w:rFonts w:ascii="Times New Roman" w:eastAsia="Calibri" w:hAnsi="Times New Roman" w:cs="Times New Roman"/>
          <w:b/>
          <w:sz w:val="26"/>
          <w:szCs w:val="36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56D53C" wp14:editId="5FF908FB">
            <wp:simplePos x="0" y="0"/>
            <wp:positionH relativeFrom="margin">
              <wp:posOffset>2404110</wp:posOffset>
            </wp:positionH>
            <wp:positionV relativeFrom="paragraph">
              <wp:posOffset>635</wp:posOffset>
            </wp:positionV>
            <wp:extent cx="914400" cy="914400"/>
            <wp:effectExtent l="0" t="0" r="0" b="0"/>
            <wp:wrapTopAndBottom/>
            <wp:docPr id="1" name="Рисунок 1" descr="&quot;柔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quot;柔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6"/>
          <w:szCs w:val="32"/>
          <w:lang w:val="ru-RU"/>
        </w:rPr>
        <w:t>ДОНЕЦКАЯ НАРОДНАЯ РЕСПУБЛИКА</w:t>
      </w:r>
    </w:p>
    <w:p w14:paraId="35A63FD0" w14:textId="77777777" w:rsidR="00A278B2" w:rsidRDefault="00A278B2" w:rsidP="00A278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 w:cs="Times New Roman"/>
          <w:b/>
          <w:caps/>
          <w:sz w:val="26"/>
          <w:szCs w:val="28"/>
          <w:lang w:val="ru-RU"/>
        </w:rPr>
        <w:t>“ВИНОГРАДНЕНская школа”</w:t>
      </w:r>
    </w:p>
    <w:p w14:paraId="45EAD166" w14:textId="77777777" w:rsidR="00A278B2" w:rsidRDefault="00A278B2" w:rsidP="00A278B2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b/>
          <w:sz w:val="26"/>
          <w:szCs w:val="28"/>
        </w:rPr>
        <w:t>АДМИНИСТРАЦИИ НОВОАЗОВСКОГО РАЙОНА</w:t>
      </w:r>
    </w:p>
    <w:p w14:paraId="5C7010CB" w14:textId="77777777" w:rsidR="00A278B2" w:rsidRDefault="00A278B2" w:rsidP="00A278B2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Calibri" w:hAnsi="Times New Roman" w:cs="Times New Roman"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ул.Центральная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38, с. Виноградное, Новоазовский район, 287642, </w:t>
      </w:r>
      <w:r>
        <w:rPr>
          <w:rFonts w:ascii="Times New Roman" w:eastAsia="Calibri" w:hAnsi="Times New Roman" w:cs="Times New Roman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</w:t>
      </w:r>
    </w:p>
    <w:p w14:paraId="5241144F" w14:textId="77777777" w:rsidR="00A278B2" w:rsidRDefault="00A278B2" w:rsidP="00A278B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</w:p>
    <w:p w14:paraId="25B50F5D" w14:textId="77777777" w:rsidR="00A278B2" w:rsidRDefault="00A278B2" w:rsidP="00A278B2">
      <w:pPr>
        <w:pBdr>
          <w:bottom w:val="single" w:sz="12" w:space="0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  <w:sz w:val="2"/>
          <w:szCs w:val="2"/>
        </w:rPr>
      </w:pPr>
    </w:p>
    <w:p w14:paraId="2E1B3582" w14:textId="77777777" w:rsidR="00A278B2" w:rsidRDefault="00A278B2" w:rsidP="00A278B2">
      <w:pPr>
        <w:spacing w:after="0" w:line="276" w:lineRule="auto"/>
        <w:rPr>
          <w:rFonts w:ascii="Times New Roman" w:eastAsia="Calibri" w:hAnsi="Times New Roman" w:cs="Times New Roman"/>
          <w:b/>
          <w:sz w:val="2"/>
          <w:szCs w:val="2"/>
        </w:rPr>
      </w:pPr>
      <w:bookmarkStart w:id="0" w:name="_Hlk124323650"/>
    </w:p>
    <w:p w14:paraId="3A05A56F" w14:textId="09D6C990" w:rsidR="00C5251E" w:rsidRDefault="00C5251E" w:rsidP="00A278B2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bookmarkEnd w:id="0"/>
    <w:p w14:paraId="50127AC6" w14:textId="35568228" w:rsidR="009A729F" w:rsidRPr="009A729F" w:rsidRDefault="009A729F" w:rsidP="009A729F">
      <w:pPr>
        <w:spacing w:line="360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ПРИКАЗ</w:t>
      </w:r>
    </w:p>
    <w:p w14:paraId="538150AD" w14:textId="747AADDC" w:rsidR="009A729F" w:rsidRPr="009A729F" w:rsidRDefault="009A729F" w:rsidP="009A729F">
      <w:pPr>
        <w:spacing w:line="360" w:lineRule="auto"/>
        <w:rPr>
          <w:lang w:val="ru-RU"/>
        </w:rPr>
      </w:pPr>
      <w:r>
        <w:rPr>
          <w:lang w:val="ru-RU"/>
        </w:rPr>
        <w:t>25.08.2023г.                                                 №116</w:t>
      </w:r>
      <w:r w:rsidRPr="009A729F">
        <w:rPr>
          <w:lang w:val="ru-RU"/>
        </w:rPr>
        <w:t>/</w:t>
      </w:r>
      <w:r>
        <w:rPr>
          <w:lang w:val="ru-RU"/>
        </w:rPr>
        <w:t>1</w:t>
      </w:r>
    </w:p>
    <w:p w14:paraId="20B9FA69" w14:textId="41F1F29F" w:rsidR="009A729F" w:rsidRPr="00852C02" w:rsidRDefault="009A729F" w:rsidP="00A92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1131075"/>
      <w:r w:rsidRPr="00852C0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852C02">
        <w:rPr>
          <w:rFonts w:ascii="Times New Roman" w:eastAsia="Times New Roman" w:hAnsi="Times New Roman" w:cs="Times New Roman"/>
          <w:sz w:val="24"/>
          <w:szCs w:val="24"/>
        </w:rPr>
        <w:t>системе</w:t>
      </w:r>
      <w:proofErr w:type="spellEnd"/>
      <w:r w:rsidRPr="0085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85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C847FE" w14:textId="77777777" w:rsidR="009A729F" w:rsidRPr="00852C02" w:rsidRDefault="009A729F" w:rsidP="00A92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2C0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Pr="0085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</w:p>
    <w:p w14:paraId="6CBE5CF0" w14:textId="79F59A98" w:rsidR="009A729F" w:rsidRPr="00852C02" w:rsidRDefault="009A729F" w:rsidP="00A92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</w:p>
    <w:p w14:paraId="4EF7B040" w14:textId="17C283F8" w:rsidR="009A729F" w:rsidRDefault="009A729F" w:rsidP="00A92F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пунктом 33(1)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Основных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принципов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национальной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системы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роста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педагогических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работников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Российской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Федерации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включая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национальную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систему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учительского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роста,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утвержденных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Российской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Федерации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31.12.2019 № 3273-р,  </w:t>
      </w:r>
      <w:r w:rsidR="00A92F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приказа </w:t>
      </w:r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>№ 61</w:t>
      </w:r>
      <w:r w:rsidR="00A92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92F0B">
        <w:rPr>
          <w:rFonts w:ascii="Times New Roman" w:eastAsia="Times New Roman" w:hAnsi="Times New Roman" w:cs="Times New Roman"/>
          <w:sz w:val="24"/>
          <w:szCs w:val="24"/>
          <w:lang w:val="ru-RU"/>
        </w:rPr>
        <w:t>.04.</w:t>
      </w:r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proofErr w:type="spellStart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>года</w:t>
      </w:r>
      <w:proofErr w:type="spellEnd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2F0B">
        <w:rPr>
          <w:rFonts w:ascii="Times New Roman" w:eastAsia="Times New Roman" w:hAnsi="Times New Roman" w:cs="Times New Roman"/>
          <w:sz w:val="24"/>
          <w:szCs w:val="24"/>
          <w:lang w:val="ru-RU"/>
        </w:rPr>
        <w:t>отдела образования «</w:t>
      </w:r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 xml:space="preserve">   О </w:t>
      </w:r>
      <w:proofErr w:type="spellStart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>системе</w:t>
      </w:r>
      <w:proofErr w:type="spellEnd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  <w:r w:rsidR="00A92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proofErr w:type="spellEnd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spellEnd"/>
      <w:r w:rsidR="00A92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>Новоазовского</w:t>
      </w:r>
      <w:proofErr w:type="spellEnd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92F0B" w:rsidRPr="00852C02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spellEnd"/>
      <w:r w:rsidR="00A92F0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целях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системы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наставничества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педагогических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работников</w:t>
      </w:r>
      <w:proofErr w:type="spellEnd"/>
      <w:r w:rsidRPr="00852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C4D7B3E" w14:textId="77777777" w:rsidR="00A92F0B" w:rsidRPr="00A92F0B" w:rsidRDefault="00A92F0B" w:rsidP="00A92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520AE9" w14:textId="5E38BB71" w:rsidR="009A729F" w:rsidRPr="00852C02" w:rsidRDefault="009A729F" w:rsidP="009A729F">
      <w:pPr>
        <w:rPr>
          <w:rFonts w:ascii="Times New Roman" w:eastAsia="Times New Roman" w:hAnsi="Times New Roman" w:cs="Times New Roman"/>
          <w:sz w:val="24"/>
          <w:szCs w:val="24"/>
        </w:rPr>
      </w:pPr>
      <w:r w:rsidRPr="00852C02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03ECABBA" w14:textId="361905B3" w:rsidR="009A729F" w:rsidRDefault="009A729F" w:rsidP="009A729F">
      <w:pPr>
        <w:numPr>
          <w:ilvl w:val="0"/>
          <w:numId w:val="13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2C02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</w:t>
      </w:r>
      <w:r w:rsid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</w:t>
      </w:r>
      <w:proofErr w:type="spellStart"/>
      <w:r w:rsidRPr="00852C02">
        <w:rPr>
          <w:rFonts w:ascii="Times New Roman" w:eastAsia="Calibri" w:hAnsi="Times New Roman" w:cs="Times New Roman"/>
          <w:bCs/>
          <w:sz w:val="24"/>
          <w:szCs w:val="24"/>
        </w:rPr>
        <w:t>оложение</w:t>
      </w:r>
      <w:proofErr w:type="spellEnd"/>
      <w:r w:rsidRPr="00852C02">
        <w:rPr>
          <w:rFonts w:ascii="Times New Roman" w:eastAsia="Calibri" w:hAnsi="Times New Roman" w:cs="Times New Roman"/>
          <w:bCs/>
          <w:sz w:val="24"/>
          <w:szCs w:val="24"/>
        </w:rPr>
        <w:t xml:space="preserve"> о </w:t>
      </w:r>
      <w:proofErr w:type="spellStart"/>
      <w:r w:rsidRPr="00852C02">
        <w:rPr>
          <w:rFonts w:ascii="Times New Roman" w:eastAsia="Calibri" w:hAnsi="Times New Roman" w:cs="Times New Roman"/>
          <w:bCs/>
          <w:sz w:val="24"/>
          <w:szCs w:val="24"/>
        </w:rPr>
        <w:t>системе</w:t>
      </w:r>
      <w:proofErr w:type="spellEnd"/>
      <w:r w:rsidRPr="00852C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52C02">
        <w:rPr>
          <w:rFonts w:ascii="Times New Roman" w:eastAsia="Calibri" w:hAnsi="Times New Roman" w:cs="Times New Roman"/>
          <w:bCs/>
          <w:sz w:val="24"/>
          <w:szCs w:val="24"/>
        </w:rPr>
        <w:t>наставничества</w:t>
      </w:r>
      <w:proofErr w:type="spellEnd"/>
      <w:r w:rsidRPr="00852C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52C02">
        <w:rPr>
          <w:rFonts w:ascii="Times New Roman" w:eastAsia="Calibri" w:hAnsi="Times New Roman" w:cs="Times New Roman"/>
          <w:bCs/>
          <w:sz w:val="24"/>
          <w:szCs w:val="24"/>
        </w:rPr>
        <w:t>педагогических</w:t>
      </w:r>
      <w:proofErr w:type="spellEnd"/>
      <w:r w:rsidRPr="00852C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52C02">
        <w:rPr>
          <w:rFonts w:ascii="Times New Roman" w:eastAsia="Calibri" w:hAnsi="Times New Roman" w:cs="Times New Roman"/>
          <w:bCs/>
          <w:sz w:val="24"/>
          <w:szCs w:val="24"/>
        </w:rPr>
        <w:t>работников</w:t>
      </w:r>
      <w:proofErr w:type="spellEnd"/>
      <w:r w:rsidRPr="00852C02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r w:rsid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МБОУ «</w:t>
      </w:r>
      <w:proofErr w:type="spellStart"/>
      <w:r w:rsid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Виноградненская</w:t>
      </w:r>
      <w:proofErr w:type="spellEnd"/>
      <w:r w:rsid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школа»</w:t>
      </w:r>
      <w:r w:rsidRPr="00852C0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852C02"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  <w:proofErr w:type="spellEnd"/>
      <w:r w:rsidRPr="00852C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</w:t>
      </w:r>
      <w:r w:rsidRPr="00852C02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14:paraId="0980FECE" w14:textId="66BA36F7" w:rsidR="0059126B" w:rsidRPr="00F430C3" w:rsidRDefault="0059126B" w:rsidP="0059126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тверд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ить </w:t>
      </w: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Дорожную</w:t>
      </w:r>
      <w:proofErr w:type="spellEnd"/>
      <w:proofErr w:type="gram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карту  по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FC7E2A" w14:textId="77777777" w:rsidR="0059126B" w:rsidRPr="00852C02" w:rsidRDefault="0059126B" w:rsidP="0059126B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6E749C" w14:textId="7223A1FA" w:rsidR="00F45915" w:rsidRPr="00F45915" w:rsidRDefault="00A92F0B" w:rsidP="00F45915">
      <w:pPr>
        <w:numPr>
          <w:ilvl w:val="0"/>
          <w:numId w:val="13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</w:t>
      </w:r>
      <w:proofErr w:type="spellStart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>азместить</w:t>
      </w:r>
      <w:proofErr w:type="spellEnd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>Положение</w:t>
      </w:r>
      <w:proofErr w:type="spellEnd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 xml:space="preserve"> о </w:t>
      </w:r>
      <w:proofErr w:type="spellStart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>системе</w:t>
      </w:r>
      <w:proofErr w:type="spellEnd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>наставничества</w:t>
      </w:r>
      <w:proofErr w:type="spellEnd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>педагогических</w:t>
      </w:r>
      <w:proofErr w:type="spellEnd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>работников</w:t>
      </w:r>
      <w:proofErr w:type="spellEnd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 xml:space="preserve"> в </w:t>
      </w:r>
      <w:proofErr w:type="spellStart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>образовательной</w:t>
      </w:r>
      <w:proofErr w:type="spellEnd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>организации</w:t>
      </w:r>
      <w:proofErr w:type="spellEnd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proofErr w:type="spellStart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>официальном</w:t>
      </w:r>
      <w:proofErr w:type="spellEnd"/>
      <w:r w:rsidR="009A729F" w:rsidRPr="00A92F0B">
        <w:rPr>
          <w:rFonts w:ascii="Times New Roman" w:eastAsia="Calibri" w:hAnsi="Times New Roman" w:cs="Times New Roman"/>
          <w:bCs/>
          <w:sz w:val="24"/>
          <w:szCs w:val="24"/>
        </w:rPr>
        <w:t xml:space="preserve"> сайте</w:t>
      </w:r>
      <w:r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МБОУ «</w:t>
      </w:r>
      <w:proofErr w:type="spellStart"/>
      <w:r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Виноградненская</w:t>
      </w:r>
      <w:proofErr w:type="spellEnd"/>
      <w:r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школа»</w:t>
      </w:r>
      <w:r w:rsidRPr="00A92F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87C2831" w14:textId="77777777" w:rsidR="00F45915" w:rsidRPr="00C5251E" w:rsidRDefault="00F45915" w:rsidP="00F45915">
      <w:pPr>
        <w:pStyle w:val="a3"/>
        <w:numPr>
          <w:ilvl w:val="0"/>
          <w:numId w:val="13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Контроль за исполнением приказа оставляю за собой.</w:t>
      </w:r>
    </w:p>
    <w:p w14:paraId="42578DE7" w14:textId="1F6A156B" w:rsidR="009A729F" w:rsidRPr="00F45915" w:rsidRDefault="009A729F" w:rsidP="00F4591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348868" w14:textId="77777777" w:rsidR="009A729F" w:rsidRPr="00852C02" w:rsidRDefault="009A729F" w:rsidP="009A72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61C2F0" w14:textId="728EE1CD" w:rsidR="009A729F" w:rsidRPr="00852C02" w:rsidRDefault="00AB7B18" w:rsidP="009A729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AE7E75B" wp14:editId="4C83268F">
            <wp:extent cx="5940425" cy="13843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110FE" w14:textId="77777777" w:rsidR="00AB7B18" w:rsidRDefault="00AB7B18" w:rsidP="00F45915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3018B0C5" w14:textId="77777777" w:rsidR="00AB7B18" w:rsidRDefault="00AB7B18" w:rsidP="00F45915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  <w:lang w:val="ru-RU"/>
        </w:rPr>
      </w:pPr>
    </w:p>
    <w:p w14:paraId="7D56F17B" w14:textId="77777777" w:rsidR="009A729F" w:rsidRDefault="009A729F" w:rsidP="009A729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AEA9EB" w14:textId="79ED37DE" w:rsidR="00A92F0B" w:rsidRDefault="009A729F" w:rsidP="009A729F">
      <w:pPr>
        <w:tabs>
          <w:tab w:val="left" w:pos="6643"/>
          <w:tab w:val="right" w:pos="9355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71E9BB57" w14:textId="1C853ECE" w:rsidR="009A729F" w:rsidRPr="00F430C3" w:rsidRDefault="00A92F0B" w:rsidP="00A92F0B">
      <w:pPr>
        <w:tabs>
          <w:tab w:val="left" w:pos="6643"/>
          <w:tab w:val="right" w:pos="9355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proofErr w:type="spellStart"/>
      <w:r w:rsidR="009A729F" w:rsidRPr="00F430C3"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  <w:proofErr w:type="spellEnd"/>
      <w:r w:rsidR="009A729F"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</w:t>
      </w:r>
      <w:r w:rsidR="009A729F"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к приказу  </w:t>
      </w:r>
    </w:p>
    <w:p w14:paraId="536207C7" w14:textId="6856578D" w:rsidR="009A729F" w:rsidRPr="00A92F0B" w:rsidRDefault="009A729F" w:rsidP="00A92F0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430C3">
        <w:rPr>
          <w:rFonts w:ascii="Times New Roman" w:eastAsia="Calibri" w:hAnsi="Times New Roman" w:cs="Times New Roman"/>
          <w:bCs/>
          <w:sz w:val="24"/>
          <w:szCs w:val="24"/>
        </w:rPr>
        <w:t>от   2</w:t>
      </w:r>
      <w:r w:rsid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5</w:t>
      </w:r>
      <w:r w:rsidRPr="00F430C3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8</w:t>
      </w:r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.2023   №    </w:t>
      </w:r>
      <w:r w:rsid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166</w:t>
      </w:r>
      <w:r w:rsidR="00A92F0B"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/1</w:t>
      </w:r>
    </w:p>
    <w:p w14:paraId="5E0F129A" w14:textId="0725AB93" w:rsidR="009A729F" w:rsidRPr="00181248" w:rsidRDefault="00A92F0B" w:rsidP="00A92F0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</w:t>
      </w:r>
      <w:proofErr w:type="spellStart"/>
      <w:r w:rsidR="009A729F" w:rsidRPr="00181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оложение</w:t>
      </w:r>
      <w:proofErr w:type="spellEnd"/>
      <w:r w:rsidR="009A729F" w:rsidRPr="00181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="009A729F" w:rsidRPr="00181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системе</w:t>
      </w:r>
      <w:proofErr w:type="spellEnd"/>
      <w:r w:rsidR="009A729F" w:rsidRPr="00181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A729F" w:rsidRPr="00181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наставничества</w:t>
      </w:r>
      <w:proofErr w:type="spellEnd"/>
      <w:r w:rsidR="009A729F" w:rsidRPr="00181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A729F" w:rsidRPr="00181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педагогических</w:t>
      </w:r>
      <w:proofErr w:type="spellEnd"/>
      <w:r w:rsidR="009A729F" w:rsidRPr="00181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A729F" w:rsidRPr="00181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работников</w:t>
      </w:r>
      <w:proofErr w:type="spellEnd"/>
      <w:r w:rsidR="009A729F" w:rsidRPr="00181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</w:t>
      </w:r>
      <w:r w:rsidRPr="00A92F0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МБОУ «</w:t>
      </w:r>
      <w:proofErr w:type="spellStart"/>
      <w:r w:rsidRPr="00A92F0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Виноградненская</w:t>
      </w:r>
      <w:proofErr w:type="spellEnd"/>
      <w:r w:rsidRPr="00A92F0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школа»</w:t>
      </w:r>
    </w:p>
    <w:p w14:paraId="3611D9D8" w14:textId="4B33E903" w:rsidR="009A729F" w:rsidRPr="00A92F0B" w:rsidRDefault="009A729F" w:rsidP="00A92F0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Общие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положения</w:t>
      </w:r>
      <w:proofErr w:type="spellEnd"/>
    </w:p>
    <w:p w14:paraId="65DF139A" w14:textId="54B514BB" w:rsidR="009A729F" w:rsidRPr="00F430C3" w:rsidRDefault="009A729F" w:rsidP="00784802">
      <w:pPr>
        <w:spacing w:after="0" w:line="240" w:lineRule="auto"/>
        <w:rPr>
          <w:rFonts w:ascii="Times New Roman" w:eastAsia="Calibri" w:hAnsi="Times New Roman" w:cs="Times New Roman"/>
          <w:strike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Настоящее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Положение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92F0B"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МБОУ «</w:t>
      </w:r>
      <w:proofErr w:type="spellStart"/>
      <w:r w:rsidR="00A92F0B"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Виноградненская</w:t>
      </w:r>
      <w:proofErr w:type="spellEnd"/>
      <w:r w:rsidR="00A92F0B"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школа»</w:t>
      </w:r>
      <w:r w:rsidR="00A92F0B" w:rsidRPr="00A92F0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определяет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цели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задачи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порядок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далее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Положение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39FFED83" w14:textId="77777777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1.2.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используются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следующие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понятия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A478A04" w14:textId="77777777" w:rsidR="009A729F" w:rsidRPr="00F430C3" w:rsidRDefault="009A729F" w:rsidP="007848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Наставник –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педагогический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работник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назначаемый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ответственным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профессиональную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должностную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адаптацию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лица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отношении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которого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осуществляется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наставническая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586839D" w14:textId="77777777" w:rsidR="009A729F" w:rsidRPr="00F430C3" w:rsidRDefault="009A729F" w:rsidP="007848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участник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системы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который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через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взаимодействие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с наставником и при его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помощи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поддержке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приобретает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новый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опыт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развивает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необходимые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навыки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компетенции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добивается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предсказуемых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результатов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преодолевая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тем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самым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свои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профессиональные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затруднения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473CE70" w14:textId="77777777" w:rsidR="009A729F" w:rsidRPr="00F430C3" w:rsidRDefault="009A729F" w:rsidP="007848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Куратор –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сотрудник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числа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ее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социальных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партнеров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другие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школы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вузы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колледжи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культуры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спорта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дополнительного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предприятия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отвечает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(ой)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(ы)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C38590" w14:textId="77777777" w:rsidR="009A729F" w:rsidRPr="00F430C3" w:rsidRDefault="009A729F" w:rsidP="007848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форма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обеспечения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становления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адаптации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квалифицированному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исполнению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должностных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обязанностей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лиц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E7CE36" w14:textId="77777777" w:rsidR="009A729F" w:rsidRPr="00F430C3" w:rsidRDefault="009A729F" w:rsidP="007848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F430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способ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пары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группы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участники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которой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находятся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заданной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ролевой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ситуации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определяемой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основной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деятельностью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позицией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DED2D9" w14:textId="77777777" w:rsidR="009A729F" w:rsidRPr="00F430C3" w:rsidRDefault="009A729F" w:rsidP="007848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Персонализированная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это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краткосрочная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персонализированная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(от 3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месяцев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до 1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года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включающая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описание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форм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видов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направления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перечень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мероприятий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нацеленных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устранение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выявленных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затруднений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на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поддержку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сторон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4B9197" w14:textId="77777777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Основными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принципами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являются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C1D47FC" w14:textId="77777777" w:rsidR="009A729F" w:rsidRPr="00F430C3" w:rsidRDefault="009A729F" w:rsidP="0078480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принцип научности </w:t>
      </w:r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14:paraId="0A5F919A" w14:textId="77777777" w:rsidR="009A729F" w:rsidRPr="00F430C3" w:rsidRDefault="009A729F" w:rsidP="0078480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принцип системности и стратегической целостности </w:t>
      </w:r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- </w:t>
      </w: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14:paraId="0F616896" w14:textId="77777777" w:rsidR="009A729F" w:rsidRPr="00F430C3" w:rsidRDefault="009A729F" w:rsidP="0078480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принцип легитимности подразумевает соответствие деятельности по реализации программы наставничества законодательству Российской Федерации; </w:t>
      </w:r>
    </w:p>
    <w:p w14:paraId="26F5F957" w14:textId="77777777" w:rsidR="009A729F" w:rsidRPr="00F430C3" w:rsidRDefault="009A729F" w:rsidP="0078480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</w:t>
      </w: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социального развития, честность и открытость взаимоотношений, уважение к личности наставляемого и наставника;</w:t>
      </w:r>
    </w:p>
    <w:p w14:paraId="456B56F2" w14:textId="77777777" w:rsidR="009A729F" w:rsidRPr="00F430C3" w:rsidRDefault="009A729F" w:rsidP="0078480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14:paraId="41F361AC" w14:textId="0743D05E" w:rsidR="009A729F" w:rsidRPr="00F430C3" w:rsidRDefault="009A729F" w:rsidP="0078480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принцип</w:t>
      </w:r>
      <w:r w:rsidR="00784802">
        <w:rPr>
          <w:rFonts w:ascii="Times New Roman" w:eastAsia="Calibri" w:hAnsi="Times New Roman" w:cs="Times New Roman"/>
          <w:sz w:val="24"/>
          <w:szCs w:val="24"/>
          <w:lang w:val="ru-RU"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аксиологичности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подразумевает формирование </w:t>
      </w:r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br/>
      </w: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 наставляемого и наставника ценностных отношений к профессиональной деятельности, уважения к личности, государству и общечеловеческим ценностям;</w:t>
      </w:r>
    </w:p>
    <w:p w14:paraId="30F6E292" w14:textId="77777777" w:rsidR="009A729F" w:rsidRPr="00F430C3" w:rsidRDefault="009A729F" w:rsidP="0078480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0A5EC1C6" w14:textId="77777777" w:rsidR="009A729F" w:rsidRPr="00F430C3" w:rsidRDefault="009A729F" w:rsidP="0078480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14:paraId="703C8E63" w14:textId="77777777" w:rsidR="009A729F" w:rsidRPr="00F430C3" w:rsidRDefault="009A729F" w:rsidP="00784802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F430C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14:paraId="5E2F546A" w14:textId="77777777" w:rsidR="009A729F" w:rsidRPr="00F430C3" w:rsidRDefault="009A729F" w:rsidP="0078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должно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наносить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ущерба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образовательному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процессу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9D5DA09" w14:textId="41E920A0" w:rsidR="009A729F" w:rsidRPr="00181248" w:rsidRDefault="009A729F" w:rsidP="0078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2. Цель и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системы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наставничества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Формы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наставничества</w:t>
      </w:r>
      <w:proofErr w:type="spellEnd"/>
    </w:p>
    <w:p w14:paraId="2C1A73F2" w14:textId="77777777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>2.1.</w:t>
      </w:r>
      <w:r w:rsidRPr="00F430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комплекса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мер по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созданию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эффективной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среды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способствующей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непрерывному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профессиональному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росту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самоопределению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личностному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социальному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развитию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в том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самореализации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закреплению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молодых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начинающих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специалистов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DEDB3E" w14:textId="77777777" w:rsidR="009A729F" w:rsidRPr="00F430C3" w:rsidRDefault="009A729F" w:rsidP="0078480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Задачи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98D8236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содействовать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созданию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психологически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комфортной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среды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способствующей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раскрытию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личностного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творческого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потенциала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проектирования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траектории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C91D4C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оказывать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помощь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освоении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цифровой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информационно-коммуникативной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среды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эффективных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форматов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непрерывного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методической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поддержки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региональных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систем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научно-методического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сопровождения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управленческих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кадров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75B19F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содействовать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стратегических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партнерских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отношениях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развитию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горизонтальных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связей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сфере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школьном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внешкольном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уровнях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2BDF66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способствовать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развитию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компетенций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условиях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цифровой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среды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востребованности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современных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информационно-коммуникативных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технологий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внедрения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разнообразных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в том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реверсивных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сетевых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дистанционных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форм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626468F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содействовать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увеличению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числа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закрепившихся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кадров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в том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молодых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начинающих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56DDB7A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оказывать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помощь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должностной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адаптации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педагога,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которого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к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условиям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конкретной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ознакомление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традициями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укладом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школьной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жизни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также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преодолении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трудностей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возникающих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выполнении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должностных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обязанностей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89B727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обеспечивать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знаний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навыков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педагога,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которого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8443939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lastRenderedPageBreak/>
        <w:t>ускорять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процесс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становления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педагога,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качественно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ответственно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выполнять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возложенные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функциональные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обязанности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замещаемой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должностью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540252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содействовать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выработке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навыков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поведения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соответствующего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профессионально-этическим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принципам, 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также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требованиям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установленным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законодательством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DE9C99E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знакомить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эффективными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формами и методами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коллективе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направленными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качественно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выполнять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возложенные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 них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должностные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обязанности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повышать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свой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профессиональный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уровень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E8BDB2" w14:textId="7A2B5EC9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2.3.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применяются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разнообразные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(«педагог – </w:t>
      </w:r>
      <w:proofErr w:type="spellStart"/>
      <w:r w:rsidR="0059126B" w:rsidRPr="00F430C3">
        <w:rPr>
          <w:rFonts w:ascii="Times New Roman" w:eastAsia="Calibri" w:hAnsi="Times New Roman" w:cs="Times New Roman"/>
          <w:sz w:val="24"/>
          <w:szCs w:val="24"/>
        </w:rPr>
        <w:t>молодой</w:t>
      </w:r>
      <w:proofErr w:type="spellEnd"/>
      <w:r w:rsidR="0059126B" w:rsidRPr="00F430C3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59126B"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0C3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педагог», 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другие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по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отношению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к наставнику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группе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Применение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форм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выбирается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зависимости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цели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педагога,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имеющихся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затруднений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запроса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имеющихся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кадровых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ресурсов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используются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как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одном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виде, так и в комплексе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зависимости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запланированных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эффектов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C1FC8D" w14:textId="77777777" w:rsidR="009A729F" w:rsidRPr="00F430C3" w:rsidRDefault="009A729F" w:rsidP="0078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Виртуальное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дистанционное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дистанционная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форма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технологий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таких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как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видеоконференции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платформы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дистанционного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социальные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сети и онлайн-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сообщества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тематические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интернет-порталы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Обеспечивает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постоянное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творческое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общение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обмен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опытом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между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наставником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позволяет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дистанционно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сформировать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пары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«наставник –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привлечь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сформировать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банк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делает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доступным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для широкого круга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лиц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02917A" w14:textId="77777777" w:rsidR="009A729F" w:rsidRPr="00F430C3" w:rsidRDefault="009A729F" w:rsidP="0078480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группе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– форма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когда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один наставник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группой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(от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двух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более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93D083" w14:textId="77777777" w:rsidR="009A729F" w:rsidRPr="00F430C3" w:rsidRDefault="009A729F" w:rsidP="0078480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>Краткосрочное</w:t>
      </w:r>
      <w:proofErr w:type="spellEnd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proofErr w:type="spellEnd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>целеполагающее</w:t>
      </w:r>
      <w:proofErr w:type="spellEnd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– наставник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встречаются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заранее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установленному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графику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для постановки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целей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ориентированных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краткосрочные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B2E73D" w14:textId="77777777" w:rsidR="009A729F" w:rsidRPr="00F430C3" w:rsidRDefault="009A729F" w:rsidP="0078480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Реверсивное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профессионал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наставником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опытного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тенденций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опытный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педагог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наставником молодого педагога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вопросах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методики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в том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профиля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5DEB1A" w14:textId="77777777" w:rsidR="009A729F" w:rsidRPr="00F430C3" w:rsidRDefault="009A729F" w:rsidP="0078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Ситуационное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– наставник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оказывает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помощь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консультацию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по мере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нуждаемости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них.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Как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правило, роль наставника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состоит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том,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чтобы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обеспечить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немедленное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реагирование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 ту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иную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ситуацию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значимую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10F30C" w14:textId="77777777" w:rsidR="009A729F" w:rsidRPr="00F430C3" w:rsidRDefault="009A729F" w:rsidP="0078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Скоростное</w:t>
      </w:r>
      <w:proofErr w:type="spellEnd"/>
      <w:r w:rsidRPr="00F430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bCs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однократное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взаимодействие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с наставником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более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высокого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уровня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компетентным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лицом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целью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построения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взаимоотношений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другими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работниками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объединенными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общими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проблемами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интересами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обменом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опытом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Такое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взаимодействие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помогают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формулировать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устанавливать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цели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индивидуального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развития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карьерного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роста на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основе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информации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полученной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авторитетных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источников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обменяться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мнениями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личным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опытом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также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выстроить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схему «наставник –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» («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равный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равному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»).</w:t>
      </w:r>
    </w:p>
    <w:p w14:paraId="0F4912D1" w14:textId="77777777" w:rsidR="009A729F" w:rsidRPr="00F430C3" w:rsidRDefault="009A729F" w:rsidP="0078480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>Традиционная</w:t>
      </w:r>
      <w:proofErr w:type="spellEnd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форма </w:t>
      </w:r>
      <w:proofErr w:type="spellStart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 xml:space="preserve"> («один-на-один»)</w:t>
      </w: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более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опытным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начинающим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течение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продолжительного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времени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Обычно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отбор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наставника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опыт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характеристики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638E5B" w14:textId="77777777" w:rsidR="009A729F" w:rsidRPr="00F430C3" w:rsidRDefault="009A729F" w:rsidP="0078480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Форма </w:t>
      </w:r>
      <w:proofErr w:type="spellStart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«учитель – учитель» </w:t>
      </w: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способ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целевой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модели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пары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«учитель-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профессионал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– учитель,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вовлеченный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формы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6DE6546" w14:textId="6CE04213" w:rsidR="009A729F" w:rsidRPr="00F430C3" w:rsidRDefault="009A729F" w:rsidP="007848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учитель»</w:t>
      </w:r>
      <w:r w:rsidRPr="00F430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способ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целевой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модели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пары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учитель»,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нацеленную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совершенствование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процесса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достижение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желаемых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результатов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посредством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создания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организационно-педагогических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кадровых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методических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, психолого-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условий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ресурсов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9AD7D6" w14:textId="7253B2E2" w:rsidR="009A729F" w:rsidRPr="0059126B" w:rsidRDefault="009A729F" w:rsidP="0078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Организация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системы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наставничества</w:t>
      </w:r>
      <w:proofErr w:type="spellEnd"/>
    </w:p>
    <w:p w14:paraId="5556FC17" w14:textId="77777777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организуется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приказа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«Об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утверждении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0511E5E9" w14:textId="77777777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назначается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наставником с его письменного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согласия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приказом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ADD02C" w14:textId="77777777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917E820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общее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руководство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координацию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внедрения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применения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целевой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модели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30D9AF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издает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локальные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акты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внедрении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применении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целевой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модели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E1BE20A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утверждает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куратора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способствует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отбору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EBBA72D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утверждает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Дорожную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карту (план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мероприятий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по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092178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издает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приказ(ы)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закреплении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пар/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групп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письменного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согласия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возложение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 них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дополнительных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обязанностей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связанных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деятельностью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55D44F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способствует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созданию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сетевого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взаимодействия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сфере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контакты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различными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учреждениями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организациями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по проблемам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заключение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договоров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сотрудничестве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социальном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партнерстве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проведение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координационных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совещаний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конференциях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форумах,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семинарах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по проблемам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т.п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.);</w:t>
      </w:r>
    </w:p>
    <w:p w14:paraId="3CBE9AC3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способствует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условий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непрерывного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повышения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мастерства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аккумулирования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распространения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лучших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практик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44104A" w14:textId="77777777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3.4. Куратор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931E4D7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назначается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числа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заместителей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24CC9E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своевременно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(не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менее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одного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год)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актуализирует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информацию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наличии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необходимо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включить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наставническую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качестве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0CAB24C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предлагает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утверждения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состава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школьного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методического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объединения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утверждения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(при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необходимости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его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создания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0B26F2D7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разрабатывает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Дорожную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карту (план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мероприятий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по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Приложение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703EE4CA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совместно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системным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администратором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ведет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банк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персонифицированный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в том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цифровом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формате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ресурсов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lastRenderedPageBreak/>
        <w:t>Интернета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официального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сайта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страницы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социальных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сетей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7DC0C8C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формирует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банк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групповых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описание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наиболее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успешного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эффективного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опыта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совместно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школьным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методическим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советом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системным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администратором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FDA37BF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координацию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ответственными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представителями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региональной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сетевыми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сообществами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199488B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повышение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уровня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мастерства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в том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стажировочных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площадках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привлечением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других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080D224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курирует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процесс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разработки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90A7A28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совместно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мониторинг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FD2A86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мониторинг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эффективности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результативности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оценку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вовлеченности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различные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повышения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квалификации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формирует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итоговый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аналитический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отчет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550FEC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фиксирует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данные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количестве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формах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статистического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наблюдения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совместно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системным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администратором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250C840" w14:textId="69182706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Методическое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объединение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 :</w:t>
      </w:r>
    </w:p>
    <w:p w14:paraId="101EFEDE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совместно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куратором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принимает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разработке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локальных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актов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информационно-методического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сопровождения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сфере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24464B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ведет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сведений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молодых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начинающих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специалистах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категориях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наставниках;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помогает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подбирать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закрепляет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пары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группы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определенным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вопросам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предметное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содержание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методика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преподавания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воспитательная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урочной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внеурочной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, психолого-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сопровождение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т.п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.);</w:t>
      </w:r>
    </w:p>
    <w:p w14:paraId="5AA97533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разрабатывает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апробирует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содержание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соответствует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запросу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отдельных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групп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2020A15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принимает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разработке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методического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сопровождения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разнообразных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форм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499854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подготовку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мероприятиям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: конкурсам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мастерства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форумам,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научно-практическим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конференциям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фестивалям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т.д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.;</w:t>
      </w:r>
    </w:p>
    <w:p w14:paraId="09659A0C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организационно-педагогическое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учебно-методическое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обеспечение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9D3756F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участвует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мониторинге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4CEA34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является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открытой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площадкой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консультационных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согласовательных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функций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функций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медиации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C1C6A7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lastRenderedPageBreak/>
        <w:t>совместно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куратором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участвует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разработке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материальных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нематериальных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стимулов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поощрения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A9BA20" w14:textId="4BCD2A98" w:rsidR="009A729F" w:rsidRPr="00784802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принимает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формировании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банка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лучших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практик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информационном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сопровождении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 сайте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специализированной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странице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сайта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социальных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сетях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совместно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куратором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системным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администратором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17B57D9" w14:textId="5E9E0671" w:rsidR="009A729F" w:rsidRPr="00784802" w:rsidRDefault="009A729F" w:rsidP="0078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4. Права и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обязанности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наставника</w:t>
      </w:r>
    </w:p>
    <w:p w14:paraId="33E6061C" w14:textId="77777777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>4.1. Права наставника:</w:t>
      </w:r>
    </w:p>
    <w:p w14:paraId="1A8537B1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привлекать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оказания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помощи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наставляемому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других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согласия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B63AC6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обращаться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ходатайством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к куратору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руководителю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просьбой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сложении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него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обязанностей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наставника;</w:t>
      </w:r>
    </w:p>
    <w:p w14:paraId="00F97D9F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мониторинг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форме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личной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проверки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выполнения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заданий.</w:t>
      </w:r>
    </w:p>
    <w:p w14:paraId="7E54FF5F" w14:textId="77777777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Обязанности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наставника:</w:t>
      </w:r>
    </w:p>
    <w:p w14:paraId="1DD5CBB6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руководствоваться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требованиями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законодательства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Российской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Федерации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региональными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локальными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нормативными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актами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DF4CF39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осуществлять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включение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молодого/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начинающего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специалиста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общественную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жизнь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коллектива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содействовать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расширению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общекультурного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кругозора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. и на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личном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примере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3BE89D6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создавать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созидания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научного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поиска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творчества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процессе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привлечение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инновационной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BA9F32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содействовать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укреплению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повышению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уровня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престижности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преподавательской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организуя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мероприятиях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молодых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начинающих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различных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уровней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профессиональные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конкурсы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конференции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форумы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.);</w:t>
      </w:r>
    </w:p>
    <w:p w14:paraId="157A33CF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участвовать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обсуждении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вопросов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связанных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деятельностью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вносить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предложения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 его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поощрении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применении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мер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дисциплинарного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воздействия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6D6779" w14:textId="078C1ABF" w:rsidR="009A729F" w:rsidRPr="00784802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рекомендовать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региональных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федеральных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конкурсах,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оказывать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всестороннюю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поддержку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методическое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сопровождение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7838A7" w14:textId="24EAC16B" w:rsidR="009A729F" w:rsidRPr="00181248" w:rsidRDefault="009A729F" w:rsidP="007848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5. Права и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обязанности</w:t>
      </w:r>
      <w:proofErr w:type="spellEnd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наставляемого</w:t>
      </w:r>
      <w:proofErr w:type="spellEnd"/>
    </w:p>
    <w:p w14:paraId="232232F7" w14:textId="77777777" w:rsidR="009A729F" w:rsidRPr="00F430C3" w:rsidRDefault="009A729F" w:rsidP="00784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5.1. Права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09EE77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свой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уровень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0E490A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4B735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к наставнику за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помощью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связанным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обязанностями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C55D66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вносить на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9CE73F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к куратору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ходатайством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замене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наставника.</w:t>
      </w:r>
    </w:p>
    <w:p w14:paraId="4E6049E2" w14:textId="77777777" w:rsidR="009A729F" w:rsidRPr="00F430C3" w:rsidRDefault="009A729F" w:rsidP="00784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FF2F74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изучать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федеральные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региональные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акты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акты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регулирующие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сфере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CC527F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сроки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85DEC6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C04FE2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знать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должностной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5C577FA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наставника по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989AB8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навыки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приемы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способы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746A12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устранять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с наставником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допущенные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ошибки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выявленные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161D97" w14:textId="77777777" w:rsidR="009A729F" w:rsidRPr="00F430C3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проявлять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дисциплинированность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организованность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культуру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учебе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FE2B95" w14:textId="1ED06855" w:rsidR="009A729F" w:rsidRPr="00784802" w:rsidRDefault="009A729F" w:rsidP="00784802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учиться у наставника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инновационным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методам и формам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E27B34" w14:textId="3C3F3A14" w:rsidR="009A729F" w:rsidRPr="00784802" w:rsidRDefault="009A729F" w:rsidP="0078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12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Процесс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формирования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пар и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групп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наставников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педагогов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, в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отношении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которых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осуществляется</w:t>
      </w:r>
      <w:proofErr w:type="spellEnd"/>
      <w:r w:rsidRPr="001812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Calibri" w:hAnsi="Times New Roman" w:cs="Times New Roman"/>
          <w:b/>
          <w:sz w:val="24"/>
          <w:szCs w:val="24"/>
        </w:rPr>
        <w:t>наставничество</w:t>
      </w:r>
      <w:proofErr w:type="spellEnd"/>
    </w:p>
    <w:p w14:paraId="7A9D3D8C" w14:textId="77777777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наставнических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пар (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групп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4F24E2" w14:textId="77777777" w:rsidR="009A729F" w:rsidRPr="00F430C3" w:rsidRDefault="009A729F" w:rsidP="007848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профессиональный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профиль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личный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опыт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наставника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должны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соответствовать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запросам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B93FA0D" w14:textId="60A3E9C1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6.2.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добровольной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основе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непосредственным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куратора,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наставничество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пары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группы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3B7B1E" w14:textId="6A4CA20A" w:rsidR="009A729F" w:rsidRDefault="009A729F" w:rsidP="0078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181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Завершение</w:t>
      </w:r>
      <w:proofErr w:type="spellEnd"/>
      <w:r w:rsidRPr="00181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персонализированной</w:t>
      </w:r>
      <w:proofErr w:type="spellEnd"/>
      <w:r w:rsidRPr="00181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proofErr w:type="spellEnd"/>
      <w:r w:rsidRPr="00181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наставничества</w:t>
      </w:r>
      <w:proofErr w:type="spellEnd"/>
    </w:p>
    <w:p w14:paraId="18F1477B" w14:textId="77777777" w:rsidR="00784802" w:rsidRPr="00784802" w:rsidRDefault="00784802" w:rsidP="00784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EEF6BB" w14:textId="77777777" w:rsidR="009A729F" w:rsidRPr="00F430C3" w:rsidRDefault="009A729F" w:rsidP="0078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7.1.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Завершение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происходит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37C2CB1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завершения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плана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мероприятий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полном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объеме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CB4417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инициативе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наставника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и/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обоюдному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решению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(по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уважительным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обстоятельствам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9FFEC44" w14:textId="77777777" w:rsidR="009A729F" w:rsidRPr="00F430C3" w:rsidRDefault="009A729F" w:rsidP="00784802">
      <w:pPr>
        <w:pStyle w:val="a3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инициативе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куратора (в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неисполнения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ненадлежащего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исполнения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персонализированной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программы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в силу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, не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зависящих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от наставника и/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A17B23D" w14:textId="77777777" w:rsidR="009A729F" w:rsidRPr="00F430C3" w:rsidRDefault="009A729F" w:rsidP="007848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7.2.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Изменение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сроков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персонализированной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программы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педагогических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работников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6C3EF6A3" w14:textId="7B4FF818" w:rsidR="009A729F" w:rsidRPr="00784802" w:rsidRDefault="009A729F" w:rsidP="007848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 обоюдному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согласию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наставника и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наставляемого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/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наставляемых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педагогов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возможно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продление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срока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реализации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персонализированной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программы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или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корректировка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ее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содержания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(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например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плана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мероприятий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формы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sz w:val="24"/>
          <w:szCs w:val="24"/>
          <w:lang w:eastAsia="x-none"/>
        </w:rPr>
        <w:t>).</w:t>
      </w:r>
    </w:p>
    <w:p w14:paraId="4688CD5D" w14:textId="77777777" w:rsidR="009A729F" w:rsidRPr="00181248" w:rsidRDefault="009A729F" w:rsidP="00784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  <w:proofErr w:type="spellEnd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публикации</w:t>
      </w:r>
      <w:proofErr w:type="spellEnd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proofErr w:type="spellEnd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персонализированной</w:t>
      </w:r>
      <w:proofErr w:type="spellEnd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proofErr w:type="spellEnd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  <w:proofErr w:type="spellEnd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педагогических</w:t>
      </w:r>
      <w:proofErr w:type="spellEnd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работников</w:t>
      </w:r>
      <w:proofErr w:type="spellEnd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сайте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proofErr w:type="spellEnd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1248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proofErr w:type="spellEnd"/>
    </w:p>
    <w:p w14:paraId="093B5642" w14:textId="77777777" w:rsidR="009A729F" w:rsidRPr="00F430C3" w:rsidRDefault="009A729F" w:rsidP="007848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68E3EA" w14:textId="77777777" w:rsidR="009A729F" w:rsidRPr="00F430C3" w:rsidRDefault="009A729F" w:rsidP="00784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8.1. Для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сайте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раздел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(рубрика).</w:t>
      </w:r>
    </w:p>
    <w:p w14:paraId="06FC5BDB" w14:textId="77777777" w:rsidR="009A729F" w:rsidRPr="00F430C3" w:rsidRDefault="009A729F" w:rsidP="00784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размещаются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базы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лучшие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кейсы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федеральная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региональная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локальная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правовая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база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сфере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новости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анонсы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C9DDA" w14:textId="77777777" w:rsidR="009A729F" w:rsidRPr="00F430C3" w:rsidRDefault="009A729F" w:rsidP="007848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публикуются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207DFF" w14:textId="77777777" w:rsidR="009A729F" w:rsidRPr="00F430C3" w:rsidRDefault="009A729F" w:rsidP="007848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F8E9C9D" w14:textId="70E965DA" w:rsidR="009A729F" w:rsidRPr="00F430C3" w:rsidRDefault="009A729F" w:rsidP="0078480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 w:rsidR="0078480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оложению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D1B3256" w14:textId="77777777" w:rsidR="009A729F" w:rsidRPr="00F430C3" w:rsidRDefault="009A729F" w:rsidP="0078480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системе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5B68B3F" w14:textId="77777777" w:rsidR="009A729F" w:rsidRPr="00F430C3" w:rsidRDefault="009A729F" w:rsidP="009A729F">
      <w:pPr>
        <w:widowControl w:val="0"/>
        <w:autoSpaceDE w:val="0"/>
        <w:autoSpaceDN w:val="0"/>
        <w:adjustRightInd w:val="0"/>
        <w:spacing w:line="240" w:lineRule="auto"/>
        <w:ind w:right="42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8E645" w14:textId="6FC335C0" w:rsidR="009A729F" w:rsidRPr="00F430C3" w:rsidRDefault="009A729F" w:rsidP="009A729F">
      <w:pPr>
        <w:widowControl w:val="0"/>
        <w:autoSpaceDE w:val="0"/>
        <w:autoSpaceDN w:val="0"/>
        <w:adjustRightInd w:val="0"/>
        <w:spacing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80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орожная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карта (план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B76E4F8" w14:textId="2EF1F532" w:rsidR="009A729F" w:rsidRPr="00F430C3" w:rsidRDefault="009A729F" w:rsidP="009A729F">
      <w:pPr>
        <w:widowControl w:val="0"/>
        <w:autoSpaceDE w:val="0"/>
        <w:autoSpaceDN w:val="0"/>
        <w:adjustRightInd w:val="0"/>
        <w:spacing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системе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30C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spellEnd"/>
      <w:r w:rsidRPr="00F430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</w:p>
    <w:p w14:paraId="0B3ADA56" w14:textId="3DDFDE1B" w:rsidR="009A729F" w:rsidRPr="00F430C3" w:rsidRDefault="00784802" w:rsidP="009A729F">
      <w:pPr>
        <w:widowControl w:val="0"/>
        <w:autoSpaceDE w:val="0"/>
        <w:autoSpaceDN w:val="0"/>
        <w:adjustRightInd w:val="0"/>
        <w:spacing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МБОУ «</w:t>
      </w:r>
      <w:proofErr w:type="spellStart"/>
      <w:r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Виноградненская</w:t>
      </w:r>
      <w:proofErr w:type="spellEnd"/>
      <w:r w:rsidRPr="00A92F0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школа»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26"/>
        <w:gridCol w:w="6746"/>
      </w:tblGrid>
      <w:tr w:rsidR="009A729F" w:rsidRPr="00F430C3" w14:paraId="29BD8D80" w14:textId="77777777" w:rsidTr="00132C04">
        <w:tc>
          <w:tcPr>
            <w:tcW w:w="1134" w:type="dxa"/>
            <w:shd w:val="clear" w:color="auto" w:fill="auto"/>
          </w:tcPr>
          <w:p w14:paraId="6BD6B95B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26" w:type="dxa"/>
            <w:shd w:val="clear" w:color="auto" w:fill="auto"/>
          </w:tcPr>
          <w:p w14:paraId="2791C707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1E8D31D5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9A729F" w:rsidRPr="00F430C3" w14:paraId="61C3C5B7" w14:textId="77777777" w:rsidTr="00132C04">
        <w:tc>
          <w:tcPr>
            <w:tcW w:w="1134" w:type="dxa"/>
            <w:shd w:val="clear" w:color="auto" w:fill="auto"/>
          </w:tcPr>
          <w:p w14:paraId="67EA2829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6" w:type="dxa"/>
            <w:shd w:val="clear" w:color="auto" w:fill="auto"/>
          </w:tcPr>
          <w:p w14:paraId="1D13A3BC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157D19EC" w14:textId="77777777" w:rsidR="009A729F" w:rsidRPr="00F430C3" w:rsidRDefault="009A729F" w:rsidP="00132C04">
            <w:pPr>
              <w:spacing w:line="259" w:lineRule="auto"/>
              <w:ind w:righ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принятие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локальных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правовых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актов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B58362B" w14:textId="5EEEBDF5" w:rsidR="009A729F" w:rsidRPr="00F45915" w:rsidRDefault="009A729F" w:rsidP="00132C04">
            <w:pPr>
              <w:spacing w:line="259" w:lineRule="auto"/>
              <w:ind w:right="4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приказ «Об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утверждении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1 -–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Дорожная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карта (план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по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системе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591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222FBBF" w14:textId="77777777" w:rsidR="009A729F" w:rsidRPr="00F430C3" w:rsidRDefault="009A729F" w:rsidP="00132C04">
            <w:pPr>
              <w:spacing w:line="259" w:lineRule="auto"/>
              <w:ind w:righ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приказ(ы) о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закреплении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наставнических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пар/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письменного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согласия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них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наставнической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деятельностью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3208610" w14:textId="77777777" w:rsidR="009A729F" w:rsidRPr="00F430C3" w:rsidRDefault="009A729F" w:rsidP="00132C04">
            <w:pPr>
              <w:spacing w:line="259" w:lineRule="auto"/>
              <w:ind w:right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персонализированных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при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наличии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A729F" w:rsidRPr="00F430C3" w14:paraId="053E1782" w14:textId="77777777" w:rsidTr="00132C04">
        <w:tc>
          <w:tcPr>
            <w:tcW w:w="1134" w:type="dxa"/>
            <w:shd w:val="clear" w:color="auto" w:fill="auto"/>
          </w:tcPr>
          <w:p w14:paraId="2E84ED46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6" w:type="dxa"/>
            <w:shd w:val="clear" w:color="auto" w:fill="auto"/>
          </w:tcPr>
          <w:p w14:paraId="3C8F7092" w14:textId="77777777" w:rsidR="009A729F" w:rsidRPr="00F430C3" w:rsidRDefault="009A729F" w:rsidP="00132C04">
            <w:pPr>
              <w:spacing w:line="259" w:lineRule="auto"/>
              <w:ind w:right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банка </w:t>
            </w:r>
            <w:proofErr w:type="spellStart"/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</w:t>
            </w:r>
            <w:proofErr w:type="spellEnd"/>
          </w:p>
          <w:p w14:paraId="65DE5838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6" w:type="dxa"/>
            <w:shd w:val="clear" w:color="auto" w:fill="auto"/>
          </w:tcPr>
          <w:p w14:paraId="1DEB4B9D" w14:textId="77777777" w:rsidR="009A729F" w:rsidRPr="00F430C3" w:rsidRDefault="009A729F" w:rsidP="00132C04">
            <w:pPr>
              <w:spacing w:line="259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запросах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C095C2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банка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A729F" w:rsidRPr="00F430C3" w14:paraId="73D21A08" w14:textId="77777777" w:rsidTr="00132C04">
        <w:tc>
          <w:tcPr>
            <w:tcW w:w="1134" w:type="dxa"/>
            <w:shd w:val="clear" w:color="auto" w:fill="auto"/>
          </w:tcPr>
          <w:p w14:paraId="3A189C83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6" w:type="dxa"/>
            <w:shd w:val="clear" w:color="auto" w:fill="auto"/>
          </w:tcPr>
          <w:p w14:paraId="5D390F9A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банка </w:t>
            </w:r>
          </w:p>
          <w:p w14:paraId="711861C1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4F6B2F02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анкетирования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среди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потенциальных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желающих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принять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персонализированных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F75058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банка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A729F" w:rsidRPr="00F430C3" w14:paraId="6838760F" w14:textId="77777777" w:rsidTr="00132C04">
        <w:tc>
          <w:tcPr>
            <w:tcW w:w="1134" w:type="dxa"/>
            <w:shd w:val="clear" w:color="auto" w:fill="auto"/>
          </w:tcPr>
          <w:p w14:paraId="5E3D8B7B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6" w:type="dxa"/>
            <w:shd w:val="clear" w:color="auto" w:fill="auto"/>
          </w:tcPr>
          <w:p w14:paraId="7A1CE125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40F6451F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банка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подходящих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конкретной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персонализированной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педагога/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C699B1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наставляемыми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5802F690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сопровождения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4B9D54C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консультаций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установочные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сессии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29F" w:rsidRPr="00F430C3" w14:paraId="70417694" w14:textId="77777777" w:rsidTr="00132C04">
        <w:tc>
          <w:tcPr>
            <w:tcW w:w="1134" w:type="dxa"/>
            <w:shd w:val="clear" w:color="auto" w:fill="auto"/>
          </w:tcPr>
          <w:p w14:paraId="59161928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6" w:type="dxa"/>
            <w:shd w:val="clear" w:color="auto" w:fill="auto"/>
          </w:tcPr>
          <w:p w14:paraId="3FCFE91A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</w:p>
          <w:p w14:paraId="262E4E8F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9887BB2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наставнических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пар/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63FE3AE5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наставнических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пар/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B265E3A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персонализированных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пары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6BA9DB7" w14:textId="57FD2CB8" w:rsidR="009A729F" w:rsidRPr="00F430C3" w:rsidRDefault="009A729F" w:rsidP="00F45915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3)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персонализированных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каждой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пары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729F" w:rsidRPr="00F430C3" w14:paraId="7DC3B255" w14:textId="77777777" w:rsidTr="00132C04">
        <w:tc>
          <w:tcPr>
            <w:tcW w:w="1134" w:type="dxa"/>
            <w:shd w:val="clear" w:color="auto" w:fill="auto"/>
          </w:tcPr>
          <w:p w14:paraId="1A6F0AC6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26" w:type="dxa"/>
            <w:shd w:val="clear" w:color="auto" w:fill="auto"/>
          </w:tcPr>
          <w:p w14:paraId="30FCFCE9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персонализированных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747F4C36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персонализированных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529B9E17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семинара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0CB68B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(круглого стола) по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выявлению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лучших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практик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пополнение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копилки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практик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A729F" w:rsidRPr="00F430C3" w14:paraId="4C6737C2" w14:textId="77777777" w:rsidTr="00132C04">
        <w:tc>
          <w:tcPr>
            <w:tcW w:w="1134" w:type="dxa"/>
            <w:shd w:val="clear" w:color="auto" w:fill="auto"/>
          </w:tcPr>
          <w:p w14:paraId="579D5DCA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6" w:type="dxa"/>
            <w:shd w:val="clear" w:color="auto" w:fill="auto"/>
          </w:tcPr>
          <w:p w14:paraId="4B23F269" w14:textId="77777777" w:rsidR="009A729F" w:rsidRPr="00F430C3" w:rsidRDefault="009A729F" w:rsidP="00132C0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14:paraId="3D1792CB" w14:textId="77777777" w:rsidR="009A729F" w:rsidRPr="00F430C3" w:rsidRDefault="009A729F" w:rsidP="00132C04">
            <w:pPr>
              <w:autoSpaceDE w:val="0"/>
              <w:autoSpaceDN w:val="0"/>
              <w:adjustRightInd w:val="0"/>
              <w:spacing w:line="240" w:lineRule="auto"/>
              <w:ind w:right="42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Освещение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F430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этапах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сайте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сетях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по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муниципальном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региональном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уровнях</w:t>
            </w:r>
            <w:proofErr w:type="spellEnd"/>
            <w:r w:rsidRPr="00F430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ED2E84B" w14:textId="77777777" w:rsidR="009A729F" w:rsidRPr="00F430C3" w:rsidRDefault="009A729F" w:rsidP="009A729F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C263E6A" w14:textId="77777777" w:rsidR="009A729F" w:rsidRPr="00F430C3" w:rsidRDefault="009A729F" w:rsidP="009A729F">
      <w:pPr>
        <w:spacing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</w:p>
    <w:p w14:paraId="1235590E" w14:textId="77777777" w:rsidR="009A729F" w:rsidRPr="00F430C3" w:rsidRDefault="009A729F" w:rsidP="009A729F">
      <w:pPr>
        <w:spacing w:line="259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23A61AF8" w14:textId="77777777" w:rsidR="009A729F" w:rsidRPr="00F430C3" w:rsidRDefault="009A729F" w:rsidP="009A729F">
      <w:pPr>
        <w:ind w:left="10" w:right="70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</w:p>
    <w:p w14:paraId="36656E5E" w14:textId="77777777" w:rsidR="009A729F" w:rsidRPr="00F430C3" w:rsidRDefault="009A729F" w:rsidP="009A729F">
      <w:pPr>
        <w:rPr>
          <w:rFonts w:ascii="Times New Roman" w:hAnsi="Times New Roman" w:cs="Times New Roman"/>
          <w:sz w:val="24"/>
          <w:szCs w:val="24"/>
        </w:rPr>
      </w:pPr>
    </w:p>
    <w:p w14:paraId="72B48A0C" w14:textId="1320D65D" w:rsidR="009A729F" w:rsidRDefault="009A729F" w:rsidP="009A729F">
      <w:pPr>
        <w:spacing w:line="360" w:lineRule="auto"/>
      </w:pPr>
    </w:p>
    <w:p w14:paraId="6DCC65C1" w14:textId="55689140" w:rsidR="009A729F" w:rsidRDefault="009A729F" w:rsidP="009A729F">
      <w:pPr>
        <w:spacing w:line="360" w:lineRule="auto"/>
      </w:pPr>
    </w:p>
    <w:p w14:paraId="27993312" w14:textId="3B4905D1" w:rsidR="009A729F" w:rsidRDefault="009A729F" w:rsidP="009A729F">
      <w:pPr>
        <w:spacing w:line="360" w:lineRule="auto"/>
      </w:pPr>
    </w:p>
    <w:p w14:paraId="7B70F951" w14:textId="381982D3" w:rsidR="009A729F" w:rsidRDefault="009A729F" w:rsidP="009A729F">
      <w:pPr>
        <w:spacing w:line="360" w:lineRule="auto"/>
      </w:pPr>
    </w:p>
    <w:p w14:paraId="45BCAFCB" w14:textId="72B0E219" w:rsidR="009A729F" w:rsidRDefault="009A729F" w:rsidP="009A729F">
      <w:pPr>
        <w:spacing w:line="360" w:lineRule="auto"/>
      </w:pPr>
    </w:p>
    <w:sectPr w:rsidR="009A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C25"/>
    <w:multiLevelType w:val="hybridMultilevel"/>
    <w:tmpl w:val="6EAADE20"/>
    <w:lvl w:ilvl="0" w:tplc="B5A4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3CCF"/>
    <w:multiLevelType w:val="hybridMultilevel"/>
    <w:tmpl w:val="F4C25642"/>
    <w:lvl w:ilvl="0" w:tplc="8F24FFC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6B7E7B"/>
    <w:multiLevelType w:val="hybridMultilevel"/>
    <w:tmpl w:val="CAE68012"/>
    <w:lvl w:ilvl="0" w:tplc="B5A4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C52D3"/>
    <w:multiLevelType w:val="hybridMultilevel"/>
    <w:tmpl w:val="9E103366"/>
    <w:lvl w:ilvl="0" w:tplc="B5A4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807AC"/>
    <w:multiLevelType w:val="hybridMultilevel"/>
    <w:tmpl w:val="C0B6AC14"/>
    <w:lvl w:ilvl="0" w:tplc="B5A4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47CAE"/>
    <w:multiLevelType w:val="multilevel"/>
    <w:tmpl w:val="834C8A7A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9675987"/>
    <w:multiLevelType w:val="hybridMultilevel"/>
    <w:tmpl w:val="504E3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F30839"/>
    <w:multiLevelType w:val="hybridMultilevel"/>
    <w:tmpl w:val="333E22A0"/>
    <w:lvl w:ilvl="0" w:tplc="B5A4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381B"/>
    <w:multiLevelType w:val="hybridMultilevel"/>
    <w:tmpl w:val="AE42AE56"/>
    <w:lvl w:ilvl="0" w:tplc="B5A4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26F71"/>
    <w:multiLevelType w:val="hybridMultilevel"/>
    <w:tmpl w:val="27148220"/>
    <w:lvl w:ilvl="0" w:tplc="B5A4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3719"/>
    <w:multiLevelType w:val="hybridMultilevel"/>
    <w:tmpl w:val="EDBE4C08"/>
    <w:lvl w:ilvl="0" w:tplc="9E68A5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859A6"/>
    <w:multiLevelType w:val="hybridMultilevel"/>
    <w:tmpl w:val="0E16E5AA"/>
    <w:lvl w:ilvl="0" w:tplc="B5A4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6289A"/>
    <w:multiLevelType w:val="hybridMultilevel"/>
    <w:tmpl w:val="FC3C0ED0"/>
    <w:lvl w:ilvl="0" w:tplc="B5A4D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06"/>
    <w:rsid w:val="00216906"/>
    <w:rsid w:val="004B0733"/>
    <w:rsid w:val="00582F00"/>
    <w:rsid w:val="0059126B"/>
    <w:rsid w:val="0071048E"/>
    <w:rsid w:val="00784802"/>
    <w:rsid w:val="007E48E8"/>
    <w:rsid w:val="009A729F"/>
    <w:rsid w:val="00A278B2"/>
    <w:rsid w:val="00A92F0B"/>
    <w:rsid w:val="00AB7B18"/>
    <w:rsid w:val="00B66C16"/>
    <w:rsid w:val="00C5251E"/>
    <w:rsid w:val="00C93C3B"/>
    <w:rsid w:val="00F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9F11"/>
  <w15:chartTrackingRefBased/>
  <w15:docId w15:val="{4398CD86-71FE-4B05-BCFB-1187D523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8B2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2023-03-31T10:30:00Z</cp:lastPrinted>
  <dcterms:created xsi:type="dcterms:W3CDTF">2023-03-31T10:21:00Z</dcterms:created>
  <dcterms:modified xsi:type="dcterms:W3CDTF">2023-11-17T14:06:00Z</dcterms:modified>
</cp:coreProperties>
</file>