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501" w:line="264" w:lineRule="auto"/>
        <w:ind w:firstLine="0" w:left="4128"/>
        <w:jc w:val="left"/>
      </w:pPr>
      <w:r>
        <w:drawing>
          <wp:inline>
            <wp:extent cx="914462" cy="9113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914462" cy="9113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276" w:lineRule="auto"/>
        <w:ind w:firstLine="720" w:left="144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ДОНЕЦКАЯ НАРОДНАЯ РЕСПУБЛИКА</w:t>
      </w:r>
    </w:p>
    <w:p w14:paraId="03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6"/>
        </w:rPr>
      </w:pPr>
      <w:r>
        <w:rPr>
          <w:rFonts w:ascii="Times New Roman" w:hAnsi="Times New Roman"/>
          <w:b w:val="1"/>
          <w:caps w:val="1"/>
          <w:sz w:val="26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b w:val="1"/>
          <w:caps w:val="1"/>
          <w:sz w:val="26"/>
        </w:rPr>
        <w:t>“ВИНОГРАДНЕНская школа”</w:t>
      </w:r>
    </w:p>
    <w:p w14:paraId="04000000">
      <w:pPr>
        <w:spacing w:after="0" w:line="276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АДМИНИСТРАЦИИ НОВОАЗОВСКОГО РАЙОНА</w:t>
      </w:r>
    </w:p>
    <w:p w14:paraId="05000000">
      <w:pPr>
        <w:spacing w:after="0" w:line="276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ул.Центральная, 38, с. Виноградное, Новоазовский район, 287642 </w:t>
      </w:r>
      <w:r>
        <w:rPr>
          <w:rFonts w:ascii="Times New Roman" w:hAnsi="Times New Roman"/>
          <w:sz w:val="20"/>
        </w:rPr>
        <w:t xml:space="preserve">                                                               </w:t>
      </w:r>
    </w:p>
    <w:p w14:paraId="06000000">
      <w:pPr>
        <w:spacing w:after="0" w:line="276" w:lineRule="auto"/>
        <w:ind/>
        <w:jc w:val="center"/>
        <w:rPr>
          <w:rFonts w:ascii="Times New Roman" w:hAnsi="Times New Roman"/>
          <w:b w:val="1"/>
          <w:sz w:val="2"/>
        </w:rPr>
      </w:pPr>
    </w:p>
    <w:p w14:paraId="07000000">
      <w:pPr>
        <w:spacing w:after="0" w:line="276" w:lineRule="auto"/>
        <w:ind/>
        <w:jc w:val="center"/>
        <w:rPr>
          <w:rFonts w:ascii="Times New Roman" w:hAnsi="Times New Roman"/>
          <w:b w:val="1"/>
          <w:sz w:val="2"/>
        </w:rPr>
      </w:pPr>
    </w:p>
    <w:p w14:paraId="08000000">
      <w:pPr>
        <w:spacing w:after="0" w:line="276" w:lineRule="auto"/>
        <w:ind/>
        <w:rPr>
          <w:rFonts w:ascii="Times New Roman" w:hAnsi="Times New Roman"/>
          <w:b w:val="1"/>
          <w:sz w:val="2"/>
        </w:rPr>
      </w:pPr>
    </w:p>
    <w:tbl>
      <w:tblPr>
        <w:tblpPr w:bottomFromText="160" w:horzAnchor="margin" w:leftFromText="180" w:rightFromText="180" w:tblpXSpec="left" w:tblpY="-67" w:topFromText="0" w:vertAnchor="text"/>
        <w:tblW w:type="auto" w:w="0"/>
        <w:tblBorders>
          <w:top w:color="000000" w:sz="4" w:val="single"/>
        </w:tblBorders>
        <w:tblLayout w:type="fixed"/>
      </w:tblPr>
      <w:tblGrid>
        <w:gridCol w:w="9896"/>
      </w:tblGrid>
      <w:tr>
        <w:trPr>
          <w:trHeight w:hRule="atLeast" w:val="503"/>
        </w:trPr>
        <w:tc>
          <w:tcPr>
            <w:tcW w:type="dxa" w:w="98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00000">
            <w:pPr>
              <w:tabs>
                <w:tab w:leader="none" w:pos="4320" w:val="left"/>
              </w:tabs>
              <w:spacing w:after="200" w:line="276" w:lineRule="auto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ПРИКАЗ</w:t>
            </w:r>
          </w:p>
          <w:p w14:paraId="0A000000">
            <w:pPr>
              <w:tabs>
                <w:tab w:leader="none" w:pos="4320" w:val="left"/>
              </w:tabs>
              <w:spacing w:after="200" w:line="276" w:lineRule="auto"/>
              <w:ind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_________</w:t>
            </w:r>
            <w:r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</w:rPr>
              <w:t xml:space="preserve">                           с. Виноградное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</w:tc>
      </w:tr>
    </w:tbl>
    <w:p w14:paraId="0B000000">
      <w:pPr>
        <w:keepNext w:val="1"/>
        <w:keepLines w:val="1"/>
        <w:spacing w:after="0" w:line="240" w:lineRule="auto"/>
        <w:ind/>
        <w:outlineLvl w:val="2"/>
        <w:rPr>
          <w:rFonts w:ascii="Times New Roman" w:hAnsi="Times New Roman"/>
          <w:sz w:val="24"/>
        </w:rPr>
      </w:pPr>
      <w:r>
        <w:rPr>
          <w:sz w:val="24"/>
        </w:rPr>
        <w:t xml:space="preserve">Об организации работы по приему </w:t>
      </w:r>
    </w:p>
    <w:p w14:paraId="0C000000">
      <w:pPr>
        <w:keepNext w:val="1"/>
        <w:keepLines w:val="1"/>
        <w:spacing w:after="0" w:line="240" w:lineRule="auto"/>
        <w:ind/>
        <w:outlineLvl w:val="2"/>
        <w:rPr>
          <w:rFonts w:ascii="Times New Roman" w:hAnsi="Times New Roman"/>
          <w:sz w:val="24"/>
        </w:rPr>
      </w:pPr>
      <w:r>
        <w:rPr>
          <w:sz w:val="24"/>
        </w:rPr>
        <w:t xml:space="preserve">на обучение детей в 1 класс </w:t>
      </w:r>
    </w:p>
    <w:p w14:paraId="0D000000">
      <w:pPr>
        <w:keepNext w:val="1"/>
        <w:keepLines w:val="1"/>
        <w:spacing w:after="0" w:line="240" w:lineRule="auto"/>
        <w:ind/>
        <w:outlineLvl w:val="2"/>
        <w:rPr>
          <w:rFonts w:ascii="Times New Roman" w:hAnsi="Times New Roman"/>
          <w:sz w:val="24"/>
        </w:rPr>
      </w:pPr>
      <w:r>
        <w:rPr>
          <w:sz w:val="24"/>
        </w:rPr>
        <w:t>на 2024-2025 учебный год.</w:t>
      </w:r>
    </w:p>
    <w:p w14:paraId="0E000000">
      <w:pPr>
        <w:spacing w:after="238"/>
        <w:ind w:firstLine="696" w:left="28"/>
        <w:rPr>
          <w:sz w:val="24"/>
        </w:rPr>
      </w:pPr>
      <w:r>
        <w:rPr>
          <w:sz w:val="24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page">
              <wp:posOffset>478567</wp:posOffset>
            </wp:positionH>
            <wp:positionV relativeFrom="page">
              <wp:posOffset>8190365</wp:posOffset>
            </wp:positionV>
            <wp:extent cx="9145" cy="9145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9145" cy="91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В соответствии </w:t>
      </w:r>
      <w:r>
        <w:rPr>
          <w:sz w:val="24"/>
        </w:rPr>
        <w:t xml:space="preserve">со ст.55 Федерального Закона от 29.12.2012г. № </w:t>
      </w:r>
      <w:r>
        <w:rPr>
          <w:sz w:val="24"/>
        </w:rPr>
        <w:t xml:space="preserve">273-ФЗ </w:t>
      </w:r>
      <w:r>
        <w:rPr>
          <w:sz w:val="24"/>
        </w:rPr>
        <w:drawing>
          <wp:inline>
            <wp:extent cx="271290" cy="118878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71290" cy="11887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4"/>
        </w:rPr>
        <w:t>образовании в Российской Федерации», Федеральным Законом от 27.07.2006г. № 152-ФЗ        «О персональных данных», приказом Министерства просвещения Российской Федерации            от 02 сентября 2020г. № 458 «Об утвержден</w:t>
      </w:r>
      <w:r>
        <w:rPr>
          <w:sz w:val="24"/>
        </w:rPr>
        <w:t>ии Порядка приёма граждан на обучение по образовательным программам начального общего, основного общего и среднего общего образования» (с изменениями), с целью соблюдения конституционных прав гражданина образование, реализации принципа общедоступного общег</w:t>
      </w:r>
      <w:r>
        <w:rPr>
          <w:sz w:val="24"/>
        </w:rPr>
        <w:t>о образования,-</w:t>
      </w:r>
    </w:p>
    <w:p w14:paraId="0F000000">
      <w:pPr>
        <w:spacing w:after="296"/>
        <w:ind w:firstLine="0" w:left="739"/>
        <w:rPr>
          <w:sz w:val="24"/>
        </w:rPr>
      </w:pPr>
      <w:r>
        <w:rPr>
          <w:sz w:val="24"/>
        </w:rPr>
        <w:t>ПРИКАЗЫВАЮ:</w:t>
      </w:r>
    </w:p>
    <w:p w14:paraId="10000000">
      <w:pPr>
        <w:spacing w:after="45"/>
        <w:ind w:firstLine="0" w:left="33" w:right="480"/>
        <w:rPr>
          <w:sz w:val="24"/>
        </w:rPr>
      </w:pPr>
      <w:r>
        <w:rPr>
          <w:sz w:val="24"/>
        </w:rPr>
        <w:t xml:space="preserve">1. Организовать работу по приему на обучение детей в первый класс в 2024-2025 учебном году в соответствии с Правилами приема обучающихся в первый класс                                МБОУ «Виноградненская </w:t>
      </w:r>
      <w:r>
        <w:rPr>
          <w:sz w:val="24"/>
        </w:rPr>
        <w:t xml:space="preserve"> школа» (далее — Правила).</w:t>
      </w:r>
    </w:p>
    <w:p w14:paraId="11000000">
      <w:pPr>
        <w:ind w:firstLine="0" w:left="33"/>
        <w:rPr>
          <w:sz w:val="24"/>
        </w:rPr>
      </w:pPr>
      <w:r>
        <w:rPr>
          <w:sz w:val="24"/>
        </w:rPr>
        <w:t xml:space="preserve">2. Установить сроки приема заявлений </w:t>
      </w:r>
      <w:r>
        <w:rPr>
          <w:sz w:val="24"/>
        </w:rPr>
        <w:t>в первый класс МБОУ «Виноградненская</w:t>
      </w:r>
      <w:r>
        <w:rPr>
          <w:sz w:val="24"/>
        </w:rPr>
        <w:t xml:space="preserve"> школа» с </w:t>
      </w:r>
    </w:p>
    <w:p w14:paraId="12000000">
      <w:pPr>
        <w:ind w:firstLine="0" w:left="33"/>
        <w:rPr>
          <w:sz w:val="24"/>
        </w:rPr>
      </w:pPr>
      <w:r>
        <w:rPr>
          <w:sz w:val="24"/>
        </w:rPr>
        <w:t>01 апреля 2024 года по 30 июня 2024 года.</w:t>
      </w:r>
    </w:p>
    <w:p w14:paraId="13000000">
      <w:pPr>
        <w:ind w:firstLine="0" w:left="33" w:right="192"/>
        <w:rPr>
          <w:sz w:val="24"/>
        </w:rPr>
      </w:pPr>
      <w:r>
        <w:rPr>
          <w:sz w:val="24"/>
        </w:rPr>
        <w:t>3. Установить сроки приема заявлений в первый класс для лиц, не зарегистрированных на закрепленной территории МБОУ «Виноградненская</w:t>
      </w:r>
      <w:r>
        <w:rPr>
          <w:sz w:val="24"/>
        </w:rPr>
        <w:t xml:space="preserve"> школа» с 06.07.2024 года до момента запо</w:t>
      </w:r>
      <w:r>
        <w:rPr>
          <w:sz w:val="24"/>
        </w:rPr>
        <w:t xml:space="preserve">лнения свободных мест, но не позднее 05 сентября 2024 года. </w:t>
      </w:r>
    </w:p>
    <w:p w14:paraId="14000000">
      <w:pPr>
        <w:ind w:firstLine="0" w:left="33" w:right="192"/>
        <w:rPr>
          <w:sz w:val="24"/>
        </w:rPr>
      </w:pPr>
      <w:r>
        <w:rPr>
          <w:sz w:val="24"/>
        </w:rPr>
        <w:t xml:space="preserve">4. Назначить ответственным за прием документов в первый класс в установленные сроки и ведение обязательной документации секретаря Шкляр Е.П. </w:t>
      </w:r>
    </w:p>
    <w:p w14:paraId="15000000">
      <w:pPr>
        <w:ind w:firstLine="0" w:left="33" w:right="192"/>
        <w:rPr>
          <w:sz w:val="24"/>
        </w:rPr>
      </w:pPr>
      <w:r>
        <w:rPr>
          <w:sz w:val="24"/>
        </w:rPr>
        <w:t xml:space="preserve">5. Контроль исполнения данного приказа оставляю за </w:t>
      </w:r>
      <w:r>
        <w:rPr>
          <w:sz w:val="24"/>
        </w:rPr>
        <w:t>собой.</w:t>
      </w:r>
    </w:p>
    <w:p w14:paraId="16000000">
      <w:pPr>
        <w:ind w:firstLine="0" w:left="33" w:right="192"/>
        <w:rPr>
          <w:sz w:val="24"/>
        </w:rPr>
      </w:pPr>
    </w:p>
    <w:p w14:paraId="17000000">
      <w:pPr>
        <w:ind w:firstLine="0" w:left="33" w:right="192"/>
        <w:rPr>
          <w:sz w:val="24"/>
        </w:rPr>
      </w:pPr>
    </w:p>
    <w:p w14:paraId="18000000">
      <w:pPr>
        <w:ind w:firstLine="0" w:left="33" w:right="192"/>
        <w:rPr>
          <w:sz w:val="24"/>
        </w:rPr>
      </w:pPr>
    </w:p>
    <w:p w14:paraId="19000000">
      <w:pPr>
        <w:ind w:firstLine="0" w:left="33" w:right="192"/>
        <w:rPr>
          <w:sz w:val="24"/>
        </w:rPr>
      </w:pPr>
    </w:p>
    <w:p w14:paraId="1A000000">
      <w:pPr>
        <w:ind w:firstLine="0" w:left="33" w:right="19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И.о.директора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В.В.Дикая</w:t>
      </w:r>
    </w:p>
    <w:sectPr>
      <w:pgSz w:h="16820" w:orient="portrait" w:w="11900"/>
      <w:pgMar w:bottom="739" w:footer="720" w:gutter="0" w:header="720" w:left="1354" w:right="744" w:top="96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2" w:line="264" w:lineRule="auto"/>
      <w:ind w:hanging="5" w:left="351"/>
      <w:jc w:val="both"/>
    </w:pPr>
    <w:rPr>
      <w:rFonts w:ascii="Times New Roman" w:hAnsi="Times New Roman"/>
      <w:color w:val="000000"/>
      <w:sz w:val="26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6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keepNext w:val="1"/>
      <w:keepLines w:val="1"/>
      <w:spacing w:after="179"/>
      <w:ind w:firstLine="0" w:left="221"/>
      <w:jc w:val="center"/>
      <w:outlineLvl w:val="0"/>
    </w:pPr>
    <w:rPr>
      <w:rFonts w:ascii="Times New Roman" w:hAnsi="Times New Roman"/>
      <w:color w:val="000000"/>
      <w:sz w:val="36"/>
    </w:rPr>
  </w:style>
  <w:style w:styleId="Style_10_ch" w:type="character">
    <w:name w:val="heading 1"/>
    <w:link w:val="Style_10"/>
    <w:rPr>
      <w:rFonts w:ascii="Times New Roman" w:hAnsi="Times New Roman"/>
      <w:color w:val="000000"/>
      <w:sz w:val="36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jpeg" Type="http://schemas.openxmlformats.org/officeDocument/2006/relationships/image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2024-03-22T09:40:25Z</dcterms:modified>
</cp:coreProperties>
</file>